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7F2A" w:rsidRDefault="00297F2A" w:rsidP="00F94BA0">
      <w:pPr>
        <w:spacing w:after="0"/>
        <w:jc w:val="center"/>
        <w:rPr>
          <w:b/>
          <w:sz w:val="17"/>
          <w:szCs w:val="17"/>
          <w:u w:val="single"/>
        </w:rPr>
      </w:pPr>
    </w:p>
    <w:p w:rsidR="00F37866" w:rsidRPr="00466299" w:rsidRDefault="00F37866" w:rsidP="00F94BA0">
      <w:pPr>
        <w:spacing w:after="0"/>
        <w:jc w:val="center"/>
        <w:rPr>
          <w:b/>
          <w:sz w:val="17"/>
          <w:szCs w:val="17"/>
          <w:u w:val="single"/>
        </w:rPr>
      </w:pPr>
    </w:p>
    <w:p w:rsidR="00581E96" w:rsidRPr="00205E2A" w:rsidRDefault="00205E2A" w:rsidP="00F94BA0">
      <w:pPr>
        <w:spacing w:after="0"/>
        <w:jc w:val="center"/>
        <w:rPr>
          <w:b/>
          <w:sz w:val="28"/>
          <w:szCs w:val="17"/>
          <w:u w:val="single"/>
        </w:rPr>
      </w:pPr>
      <w:r w:rsidRPr="00205E2A">
        <w:rPr>
          <w:b/>
          <w:sz w:val="28"/>
          <w:szCs w:val="17"/>
          <w:u w:val="single"/>
        </w:rPr>
        <w:t>Constipation Action Plan</w:t>
      </w:r>
    </w:p>
    <w:p w:rsidR="003458B9" w:rsidRPr="006D4274" w:rsidRDefault="00255170" w:rsidP="00F7306A">
      <w:pPr>
        <w:spacing w:after="0"/>
        <w:rPr>
          <w:sz w:val="17"/>
          <w:szCs w:val="17"/>
        </w:rPr>
      </w:pPr>
      <w:r w:rsidRPr="00255170">
        <w:rPr>
          <w:noProof/>
          <w:sz w:val="18"/>
          <w:szCs w:val="17"/>
          <w:u w:val="single"/>
        </w:rPr>
        <w:pict>
          <v:rect id="Rectangle 1" o:spid="_x0000_s1026" style="position:absolute;margin-left:33.6pt;margin-top:9.05pt;width:344.15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vMewIAAEUFAAAOAAAAZHJzL2Uyb0RvYy54bWysVFFP2zAQfp+0/2D5fSTpygp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" fillcolor="green" strokecolor="black [3213]" strokeweight="1pt">
            <v:fill opacity="21627f"/>
          </v:rect>
        </w:pict>
      </w:r>
      <w:r w:rsidR="00844484" w:rsidRPr="00466299">
        <w:rPr>
          <w:sz w:val="17"/>
          <w:szCs w:val="17"/>
        </w:rPr>
        <w:tab/>
      </w:r>
    </w:p>
    <w:p w:rsidR="00021693" w:rsidRPr="003139D6" w:rsidRDefault="003139D6" w:rsidP="00F94BA0">
      <w:pPr>
        <w:spacing w:after="0"/>
        <w:ind w:left="720"/>
        <w:rPr>
          <w:sz w:val="18"/>
          <w:szCs w:val="17"/>
          <w:u w:val="single"/>
        </w:rPr>
      </w:pPr>
      <w:r w:rsidRPr="003139D6">
        <w:rPr>
          <w:sz w:val="18"/>
          <w:szCs w:val="17"/>
          <w:u w:val="single"/>
        </w:rPr>
        <w:t>GREEN</w:t>
      </w:r>
      <w:r w:rsidR="004F01DB" w:rsidRPr="003139D6">
        <w:rPr>
          <w:sz w:val="18"/>
          <w:szCs w:val="17"/>
          <w:u w:val="single"/>
        </w:rPr>
        <w:t xml:space="preserve"> Zone = </w:t>
      </w:r>
      <w:r w:rsidR="00205E2A" w:rsidRPr="003139D6">
        <w:rPr>
          <w:sz w:val="18"/>
          <w:szCs w:val="17"/>
          <w:u w:val="single"/>
        </w:rPr>
        <w:t xml:space="preserve">Doing well = stooling regularly without straining or pain. </w:t>
      </w:r>
      <w:r w:rsidR="00205E2A" w:rsidRPr="003139D6">
        <w:rPr>
          <w:b/>
          <w:sz w:val="18"/>
          <w:szCs w:val="17"/>
          <w:u w:val="single"/>
        </w:rPr>
        <w:t>Stool is soft.</w:t>
      </w:r>
    </w:p>
    <w:p w:rsidR="00E00A5D" w:rsidRDefault="00205E2A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proofErr w:type="spellStart"/>
      <w:r>
        <w:rPr>
          <w:sz w:val="17"/>
          <w:szCs w:val="17"/>
        </w:rPr>
        <w:t>Miralax</w:t>
      </w:r>
      <w:proofErr w:type="spellEnd"/>
      <w:r>
        <w:rPr>
          <w:sz w:val="17"/>
          <w:szCs w:val="17"/>
        </w:rPr>
        <w:t xml:space="preserve"> (PEG 3350)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6 mo-1 year: ½ cap (8.5 grams) mixed in 2 ounces of water daily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1-5 year old: ½  cap (8.5 grams) mixed in 4 ounces of water daily</w:t>
      </w:r>
    </w:p>
    <w:p w:rsidR="00205E2A" w:rsidRP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6 years &amp; older: 1 cap (17 grams) mixed in 8 ounces of water daily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Generic </w:t>
      </w:r>
      <w:proofErr w:type="spellStart"/>
      <w:r>
        <w:rPr>
          <w:sz w:val="17"/>
          <w:szCs w:val="17"/>
        </w:rPr>
        <w:t>miralax</w:t>
      </w:r>
      <w:proofErr w:type="spellEnd"/>
      <w:r>
        <w:rPr>
          <w:sz w:val="17"/>
          <w:szCs w:val="17"/>
        </w:rPr>
        <w:t xml:space="preserve"> is as effective as brand </w:t>
      </w:r>
    </w:p>
    <w:p w:rsidR="00205E2A" w:rsidRDefault="00205E2A" w:rsidP="00205E2A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Daily potty time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 w:rsidRPr="00205E2A">
        <w:rPr>
          <w:sz w:val="17"/>
          <w:szCs w:val="17"/>
        </w:rPr>
        <w:t>Schedule</w:t>
      </w:r>
      <w:r>
        <w:rPr>
          <w:sz w:val="17"/>
          <w:szCs w:val="17"/>
        </w:rPr>
        <w:t xml:space="preserve"> – as near the same time as possible daily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Sit for 20 minutes with knees flexed, comfortable position</w:t>
      </w:r>
    </w:p>
    <w:p w:rsidR="00205E2A" w:rsidRDefault="00205E2A" w:rsidP="00205E2A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Praise for success. Do not punish/shame for not stooling</w:t>
      </w:r>
    </w:p>
    <w:p w:rsidR="00205E2A" w:rsidRDefault="00205E2A" w:rsidP="00205E2A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Keep fluid intake high, especially water.</w:t>
      </w:r>
    </w:p>
    <w:p w:rsidR="00205E2A" w:rsidRPr="004F01DB" w:rsidRDefault="00205E2A" w:rsidP="00205E2A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Titrate daily dose to achieve: </w:t>
      </w:r>
      <w:r>
        <w:rPr>
          <w:b/>
          <w:sz w:val="17"/>
          <w:szCs w:val="17"/>
        </w:rPr>
        <w:t>at least one soft (pudding consistency) stool</w:t>
      </w:r>
      <w:bookmarkStart w:id="0" w:name="_GoBack"/>
      <w:bookmarkEnd w:id="0"/>
      <w:r>
        <w:rPr>
          <w:b/>
          <w:sz w:val="17"/>
          <w:szCs w:val="17"/>
        </w:rPr>
        <w:t xml:space="preserve"> </w:t>
      </w:r>
      <w:r w:rsidRPr="00205E2A">
        <w:rPr>
          <w:b/>
          <w:i/>
          <w:sz w:val="17"/>
          <w:szCs w:val="17"/>
        </w:rPr>
        <w:t>daily</w:t>
      </w:r>
      <w:r>
        <w:rPr>
          <w:b/>
          <w:sz w:val="17"/>
          <w:szCs w:val="17"/>
        </w:rPr>
        <w:t>.</w:t>
      </w:r>
    </w:p>
    <w:p w:rsidR="004F01DB" w:rsidRPr="004F01DB" w:rsidRDefault="00255170" w:rsidP="004F01DB">
      <w:pPr>
        <w:spacing w:after="0"/>
        <w:ind w:left="1080"/>
        <w:rPr>
          <w:sz w:val="17"/>
          <w:szCs w:val="17"/>
        </w:rPr>
      </w:pPr>
      <w:r w:rsidRPr="00255170">
        <w:rPr>
          <w:noProof/>
          <w:sz w:val="18"/>
          <w:szCs w:val="17"/>
          <w:u w:val="single"/>
        </w:rPr>
        <w:pict>
          <v:rect id="Rectangle 2" o:spid="_x0000_s1028" style="position:absolute;left:0;text-align:left;margin-left:33.6pt;margin-top:9.85pt;width:344.15pt;height:105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" fillcolor="yellow" strokecolor="#1f4d78 [1604]" strokeweight="1pt"/>
        </w:pict>
      </w:r>
    </w:p>
    <w:p w:rsidR="00E00A5D" w:rsidRPr="003139D6" w:rsidRDefault="003139D6" w:rsidP="00E00A5D">
      <w:pPr>
        <w:spacing w:after="0"/>
        <w:ind w:left="720"/>
        <w:rPr>
          <w:sz w:val="18"/>
          <w:szCs w:val="17"/>
          <w:u w:val="single"/>
        </w:rPr>
      </w:pPr>
      <w:r w:rsidRPr="003139D6">
        <w:rPr>
          <w:sz w:val="18"/>
          <w:szCs w:val="17"/>
          <w:u w:val="single"/>
        </w:rPr>
        <w:t xml:space="preserve">YELLOW </w:t>
      </w:r>
      <w:r w:rsidR="004F01DB" w:rsidRPr="003139D6">
        <w:rPr>
          <w:sz w:val="18"/>
          <w:szCs w:val="17"/>
          <w:u w:val="single"/>
        </w:rPr>
        <w:t xml:space="preserve">Zone = </w:t>
      </w:r>
      <w:r w:rsidR="00205E2A" w:rsidRPr="003139D6">
        <w:rPr>
          <w:sz w:val="18"/>
          <w:szCs w:val="17"/>
          <w:u w:val="single"/>
        </w:rPr>
        <w:t xml:space="preserve">Constipation worsening </w:t>
      </w:r>
      <w:r w:rsidR="004F01DB" w:rsidRPr="003139D6">
        <w:rPr>
          <w:sz w:val="18"/>
          <w:szCs w:val="17"/>
          <w:u w:val="single"/>
        </w:rPr>
        <w:t xml:space="preserve">= </w:t>
      </w:r>
      <w:r w:rsidR="00205E2A" w:rsidRPr="003139D6">
        <w:rPr>
          <w:sz w:val="18"/>
          <w:szCs w:val="17"/>
          <w:u w:val="single"/>
        </w:rPr>
        <w:t>2-3 days of no stool, some pain, or hard stool</w:t>
      </w:r>
    </w:p>
    <w:p w:rsidR="00E87B56" w:rsidRDefault="004F01DB" w:rsidP="0066707A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Continue doing green zone medicines</w:t>
      </w:r>
    </w:p>
    <w:p w:rsidR="004F01DB" w:rsidRDefault="004F01DB" w:rsidP="0066707A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Increase </w:t>
      </w:r>
      <w:proofErr w:type="spellStart"/>
      <w:r>
        <w:rPr>
          <w:sz w:val="17"/>
          <w:szCs w:val="17"/>
        </w:rPr>
        <w:t>miralax</w:t>
      </w:r>
      <w:proofErr w:type="spellEnd"/>
      <w:r>
        <w:rPr>
          <w:sz w:val="17"/>
          <w:szCs w:val="17"/>
        </w:rPr>
        <w:t xml:space="preserve"> and water:</w:t>
      </w:r>
    </w:p>
    <w:p w:rsidR="004F01DB" w:rsidRDefault="004F01DB" w:rsidP="004F01DB">
      <w:pPr>
        <w:pStyle w:val="ListParagraph"/>
        <w:numPr>
          <w:ilvl w:val="1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6 mo-1 year: ½ cap (8.5 grams) in 2 ounces of water </w:t>
      </w:r>
      <w:r w:rsidR="003139D6" w:rsidRPr="003139D6">
        <w:rPr>
          <w:b/>
          <w:sz w:val="17"/>
          <w:szCs w:val="17"/>
        </w:rPr>
        <w:t>twice</w:t>
      </w:r>
      <w:r w:rsidR="003139D6">
        <w:rPr>
          <w:b/>
          <w:sz w:val="17"/>
          <w:szCs w:val="17"/>
        </w:rPr>
        <w:t xml:space="preserve"> daily for 3 days</w:t>
      </w:r>
    </w:p>
    <w:p w:rsidR="004F01DB" w:rsidRDefault="004F01DB" w:rsidP="004F01DB">
      <w:pPr>
        <w:pStyle w:val="ListParagraph"/>
        <w:numPr>
          <w:ilvl w:val="1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1-5 year old: </w:t>
      </w:r>
      <w:r w:rsidR="003139D6">
        <w:rPr>
          <w:sz w:val="17"/>
          <w:szCs w:val="17"/>
        </w:rPr>
        <w:t xml:space="preserve">1 cap (17 grams) in 8 ounces of </w:t>
      </w:r>
      <w:r w:rsidR="003139D6" w:rsidRPr="003139D6">
        <w:rPr>
          <w:sz w:val="17"/>
          <w:szCs w:val="17"/>
        </w:rPr>
        <w:t>water</w:t>
      </w:r>
      <w:r w:rsidR="003139D6" w:rsidRPr="003139D6">
        <w:rPr>
          <w:b/>
          <w:sz w:val="17"/>
          <w:szCs w:val="17"/>
        </w:rPr>
        <w:t xml:space="preserve"> twice daily for 3 days</w:t>
      </w:r>
    </w:p>
    <w:p w:rsidR="004F01DB" w:rsidRPr="00205E2A" w:rsidRDefault="004F01DB" w:rsidP="004F01DB">
      <w:pPr>
        <w:pStyle w:val="ListParagraph"/>
        <w:numPr>
          <w:ilvl w:val="1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6 years &amp; older: </w:t>
      </w:r>
      <w:r w:rsidR="003139D6">
        <w:rPr>
          <w:sz w:val="17"/>
          <w:szCs w:val="17"/>
        </w:rPr>
        <w:t>2</w:t>
      </w:r>
      <w:r>
        <w:rPr>
          <w:sz w:val="17"/>
          <w:szCs w:val="17"/>
        </w:rPr>
        <w:t xml:space="preserve"> cap</w:t>
      </w:r>
      <w:r w:rsidR="003139D6">
        <w:rPr>
          <w:sz w:val="17"/>
          <w:szCs w:val="17"/>
        </w:rPr>
        <w:t>s</w:t>
      </w:r>
      <w:r>
        <w:rPr>
          <w:sz w:val="17"/>
          <w:szCs w:val="17"/>
        </w:rPr>
        <w:t xml:space="preserve"> (</w:t>
      </w:r>
      <w:r w:rsidR="003139D6">
        <w:rPr>
          <w:sz w:val="17"/>
          <w:szCs w:val="17"/>
        </w:rPr>
        <w:t>34</w:t>
      </w:r>
      <w:r>
        <w:rPr>
          <w:sz w:val="17"/>
          <w:szCs w:val="17"/>
        </w:rPr>
        <w:t xml:space="preserve"> grams) in 8 ounces of </w:t>
      </w:r>
      <w:r w:rsidR="003139D6" w:rsidRPr="003139D6">
        <w:rPr>
          <w:sz w:val="17"/>
          <w:szCs w:val="17"/>
        </w:rPr>
        <w:t>water</w:t>
      </w:r>
      <w:r w:rsidR="003139D6" w:rsidRPr="003139D6">
        <w:rPr>
          <w:b/>
          <w:sz w:val="17"/>
          <w:szCs w:val="17"/>
        </w:rPr>
        <w:t xml:space="preserve"> twice daily for 3 days</w:t>
      </w:r>
    </w:p>
    <w:p w:rsidR="004F01DB" w:rsidRPr="003139D6" w:rsidRDefault="003139D6" w:rsidP="0066707A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b/>
          <w:sz w:val="17"/>
          <w:szCs w:val="17"/>
        </w:rPr>
        <w:t xml:space="preserve">If not back to GREEN zone after 3 days: </w:t>
      </w:r>
    </w:p>
    <w:p w:rsidR="003139D6" w:rsidRPr="003139D6" w:rsidRDefault="003139D6" w:rsidP="003139D6">
      <w:pPr>
        <w:pStyle w:val="ListParagraph"/>
        <w:numPr>
          <w:ilvl w:val="1"/>
          <w:numId w:val="11"/>
        </w:numPr>
        <w:spacing w:after="0"/>
        <w:rPr>
          <w:sz w:val="17"/>
          <w:szCs w:val="17"/>
        </w:rPr>
      </w:pPr>
      <w:r w:rsidRPr="003139D6">
        <w:rPr>
          <w:sz w:val="17"/>
          <w:szCs w:val="17"/>
        </w:rPr>
        <w:t>Under 6 years old : infant glycerin suppository daily</w:t>
      </w:r>
    </w:p>
    <w:p w:rsidR="003139D6" w:rsidRDefault="003139D6" w:rsidP="003139D6">
      <w:pPr>
        <w:pStyle w:val="ListParagraph"/>
        <w:numPr>
          <w:ilvl w:val="1"/>
          <w:numId w:val="11"/>
        </w:numPr>
        <w:spacing w:after="0"/>
        <w:rPr>
          <w:sz w:val="17"/>
          <w:szCs w:val="17"/>
        </w:rPr>
      </w:pPr>
      <w:r w:rsidRPr="003139D6">
        <w:rPr>
          <w:sz w:val="17"/>
          <w:szCs w:val="17"/>
        </w:rPr>
        <w:t>6 years &amp; older: adult glycerin suppository daily</w:t>
      </w:r>
    </w:p>
    <w:p w:rsidR="003139D6" w:rsidRPr="003139D6" w:rsidRDefault="00255170" w:rsidP="003139D6">
      <w:pPr>
        <w:pStyle w:val="ListParagraph"/>
        <w:spacing w:after="0"/>
        <w:ind w:left="2160"/>
        <w:rPr>
          <w:sz w:val="17"/>
          <w:szCs w:val="17"/>
        </w:rPr>
      </w:pPr>
      <w:r w:rsidRPr="00255170">
        <w:rPr>
          <w:noProof/>
          <w:sz w:val="18"/>
          <w:szCs w:val="17"/>
          <w:u w:val="single"/>
        </w:rPr>
        <w:pict>
          <v:rect id="Rectangle 3" o:spid="_x0000_s1027" style="position:absolute;left:0;text-align:left;margin-left:32.65pt;margin-top:6.75pt;width:344.15pt;height:10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" fillcolor="red" strokecolor="#1f4d78 [1604]" strokeweight="1pt"/>
        </w:pict>
      </w:r>
    </w:p>
    <w:p w:rsidR="003139D6" w:rsidRDefault="003139D6" w:rsidP="003139D6">
      <w:pPr>
        <w:spacing w:after="0"/>
        <w:ind w:firstLine="720"/>
        <w:rPr>
          <w:sz w:val="17"/>
          <w:szCs w:val="17"/>
          <w:u w:val="single"/>
        </w:rPr>
      </w:pPr>
      <w:r w:rsidRPr="003139D6">
        <w:rPr>
          <w:sz w:val="18"/>
          <w:szCs w:val="17"/>
          <w:u w:val="single"/>
        </w:rPr>
        <w:t>RED Zone = medical alert – severe pain, stomach bloating, vomiting, or no stool &gt; 5 days</w:t>
      </w:r>
    </w:p>
    <w:p w:rsidR="003139D6" w:rsidRPr="003139D6" w:rsidRDefault="009D4D14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Under 2 years: Call Dr. Price immediately</w:t>
      </w:r>
    </w:p>
    <w:p w:rsidR="003139D6" w:rsidRPr="003139D6" w:rsidRDefault="003139D6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2-5 years old: Give ½ pediatric fleet enema (33 mL) once</w:t>
      </w:r>
    </w:p>
    <w:p w:rsidR="00E00A5D" w:rsidRPr="003139D6" w:rsidRDefault="003139D6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5-11 years old: Give full pediatric enema (66 mL) once</w:t>
      </w:r>
    </w:p>
    <w:p w:rsidR="003139D6" w:rsidRPr="003139D6" w:rsidRDefault="003139D6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&gt;12 years old: Give adult fleet enema (133 mL) once</w:t>
      </w:r>
    </w:p>
    <w:p w:rsidR="003139D6" w:rsidRPr="003139D6" w:rsidRDefault="009D4D14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After enema, call Dr. Price</w:t>
      </w:r>
      <w:r w:rsidR="003139D6">
        <w:rPr>
          <w:sz w:val="17"/>
          <w:szCs w:val="17"/>
        </w:rPr>
        <w:t xml:space="preserve"> if no result within 30 minutes.</w:t>
      </w:r>
    </w:p>
    <w:p w:rsidR="003139D6" w:rsidRPr="003139D6" w:rsidRDefault="003139D6" w:rsidP="003139D6">
      <w:pPr>
        <w:pStyle w:val="ListParagraph"/>
        <w:numPr>
          <w:ilvl w:val="0"/>
          <w:numId w:val="12"/>
        </w:numPr>
        <w:spacing w:after="0"/>
        <w:rPr>
          <w:sz w:val="17"/>
          <w:szCs w:val="17"/>
          <w:u w:val="single"/>
        </w:rPr>
      </w:pPr>
      <w:r>
        <w:rPr>
          <w:sz w:val="17"/>
          <w:szCs w:val="17"/>
        </w:rPr>
        <w:t>If symptoms persist for more than two hours in red zone, call or go to ED</w:t>
      </w:r>
      <w:r w:rsidR="009D4D14">
        <w:rPr>
          <w:sz w:val="17"/>
          <w:szCs w:val="17"/>
        </w:rPr>
        <w:t xml:space="preserve"> and call Dr. Price. </w:t>
      </w:r>
    </w:p>
    <w:sectPr w:rsidR="003139D6" w:rsidRPr="003139D6" w:rsidSect="00F94BA0">
      <w:pgSz w:w="7920" w:h="9000"/>
      <w:pgMar w:top="144" w:right="144" w:bottom="144" w:left="14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697"/>
    <w:multiLevelType w:val="hybridMultilevel"/>
    <w:tmpl w:val="B89E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B16BF"/>
    <w:multiLevelType w:val="hybridMultilevel"/>
    <w:tmpl w:val="C8760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376B4"/>
    <w:multiLevelType w:val="hybridMultilevel"/>
    <w:tmpl w:val="2C6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AB6"/>
    <w:multiLevelType w:val="hybridMultilevel"/>
    <w:tmpl w:val="A1A85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EE71D1"/>
    <w:multiLevelType w:val="hybridMultilevel"/>
    <w:tmpl w:val="5540E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8042CE"/>
    <w:multiLevelType w:val="hybridMultilevel"/>
    <w:tmpl w:val="4F0E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FB6E22"/>
    <w:multiLevelType w:val="hybridMultilevel"/>
    <w:tmpl w:val="B9A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48F9"/>
    <w:multiLevelType w:val="hybridMultilevel"/>
    <w:tmpl w:val="7AB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703D2"/>
    <w:multiLevelType w:val="hybridMultilevel"/>
    <w:tmpl w:val="A24A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56A40"/>
    <w:multiLevelType w:val="hybridMultilevel"/>
    <w:tmpl w:val="AA6E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183D95"/>
    <w:multiLevelType w:val="hybridMultilevel"/>
    <w:tmpl w:val="7CDA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BE6073"/>
    <w:multiLevelType w:val="hybridMultilevel"/>
    <w:tmpl w:val="ADB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oNotTrackMoves/>
  <w:defaultTabStop w:val="720"/>
  <w:characterSpacingControl w:val="doNotCompress"/>
  <w:compat/>
  <w:rsids>
    <w:rsidRoot w:val="00581E96"/>
    <w:rsid w:val="00021693"/>
    <w:rsid w:val="00032511"/>
    <w:rsid w:val="00085185"/>
    <w:rsid w:val="000878CF"/>
    <w:rsid w:val="000B6271"/>
    <w:rsid w:val="00135FDA"/>
    <w:rsid w:val="001846FF"/>
    <w:rsid w:val="001B3096"/>
    <w:rsid w:val="001C064A"/>
    <w:rsid w:val="001D5E2F"/>
    <w:rsid w:val="001F05CC"/>
    <w:rsid w:val="00205E2A"/>
    <w:rsid w:val="00255170"/>
    <w:rsid w:val="00297F2A"/>
    <w:rsid w:val="002A1867"/>
    <w:rsid w:val="002E3841"/>
    <w:rsid w:val="003139D6"/>
    <w:rsid w:val="00334E46"/>
    <w:rsid w:val="003458B9"/>
    <w:rsid w:val="00353E0E"/>
    <w:rsid w:val="00354250"/>
    <w:rsid w:val="003820A8"/>
    <w:rsid w:val="003913FC"/>
    <w:rsid w:val="00466299"/>
    <w:rsid w:val="004D5111"/>
    <w:rsid w:val="004F01DB"/>
    <w:rsid w:val="005611F3"/>
    <w:rsid w:val="00581E96"/>
    <w:rsid w:val="005C6CD6"/>
    <w:rsid w:val="0066707A"/>
    <w:rsid w:val="006D4274"/>
    <w:rsid w:val="007223D2"/>
    <w:rsid w:val="0073398A"/>
    <w:rsid w:val="007D3EE6"/>
    <w:rsid w:val="00835948"/>
    <w:rsid w:val="00836EEF"/>
    <w:rsid w:val="008406E7"/>
    <w:rsid w:val="00844484"/>
    <w:rsid w:val="00927C2B"/>
    <w:rsid w:val="00987BF1"/>
    <w:rsid w:val="009A0040"/>
    <w:rsid w:val="009D4D14"/>
    <w:rsid w:val="00A11164"/>
    <w:rsid w:val="00A30177"/>
    <w:rsid w:val="00AF5398"/>
    <w:rsid w:val="00B14CD4"/>
    <w:rsid w:val="00D0168B"/>
    <w:rsid w:val="00D8174E"/>
    <w:rsid w:val="00D90D65"/>
    <w:rsid w:val="00DA76B5"/>
    <w:rsid w:val="00E00A5D"/>
    <w:rsid w:val="00E04AC0"/>
    <w:rsid w:val="00E30066"/>
    <w:rsid w:val="00E87B56"/>
    <w:rsid w:val="00EC6302"/>
    <w:rsid w:val="00F368BA"/>
    <w:rsid w:val="00F37866"/>
    <w:rsid w:val="00F7306A"/>
    <w:rsid w:val="00F94BA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green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FC98-A9B0-8345-A9BE-B4A446C1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Boucher</dc:creator>
  <cp:keywords/>
  <dc:description/>
  <cp:lastModifiedBy>Amber Price</cp:lastModifiedBy>
  <cp:revision>3</cp:revision>
  <cp:lastPrinted>2015-11-17T22:18:00Z</cp:lastPrinted>
  <dcterms:created xsi:type="dcterms:W3CDTF">2018-02-18T13:31:00Z</dcterms:created>
  <dcterms:modified xsi:type="dcterms:W3CDTF">2018-02-18T13:32:00Z</dcterms:modified>
</cp:coreProperties>
</file>